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CPG/0017/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PN/cb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/>
      </w:pPr>
      <w:r>
        <w:rPr>
          <w:lang w:val="pt-BR"/>
        </w:rPr>
        <w:t xml:space="preserve">Em reunião realizada nesta data,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b/>
          <w:bCs/>
          <w:color w:val="auto"/>
          <w:sz w:val="20"/>
          <w:szCs w:val="20"/>
          <w:lang w:val="pt-BR" w:bidi="ar-SA"/>
        </w:rPr>
        <w:t>Lorem Ipsum</w:t>
      </w:r>
    </w:p>
    <w:p>
      <w:pPr>
        <w:pStyle w:val="Normal"/>
        <w:ind w:left="567" w:right="426" w:hanging="0"/>
        <w:jc w:val="center"/>
        <w:rPr/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Analista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|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C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entro de Computação</w:t>
        <w:br/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rFonts w:ascii="Calibri" w:hAnsi="Calibri" w:eastAsia="Calibri" w:cs="Times New Roman"/>
                              <w:b/>
                              <w:b/>
                              <w:color w:val="205C77"/>
                              <w:sz w:val="40"/>
                              <w:szCs w:val="40"/>
                              <w:lang w:val="pt-BR" w:bidi="ar-SA"/>
                            </w:rPr>
                          </w:pPr>
                          <w:r>
                            <w:rPr>
                              <w:rFonts w:eastAsia="Calibri" w:cs="Times New Roman"/>
                              <w:b/>
                              <w:color w:val="205C77"/>
                              <w:sz w:val="40"/>
                              <w:szCs w:val="40"/>
                              <w:lang w:val="pt-BR" w:bidi="ar-SA"/>
                            </w:rPr>
                            <w:t>Centro de Computação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+55 11 3091-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XXXX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/ 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InternetLink"/>
                                <w:rFonts w:eastAsia="Calibri" w:cs="Arial"/>
                                <w:color w:val="205C77"/>
                                <w:sz w:val="20"/>
                                <w:szCs w:val="18"/>
                                <w:u w:val="none"/>
                                <w:lang w:val="pt-BR" w:bidi="ar-SA"/>
                              </w:rPr>
                              <w:t>suporte</w:t>
                            </w:r>
                          </w:hyperlink>
                          <w:hyperlink r:id="rId3">
                            <w:r>
                              <w:rPr>
                                <w:rStyle w:val="InternetLink"/>
                                <w:rFonts w:cs="Arial"/>
                                <w:color w:val="205C77"/>
                                <w:sz w:val="20"/>
                                <w:szCs w:val="18"/>
                                <w:u w:val="none"/>
                                <w:lang w:val="pt-BR"/>
                              </w:rPr>
                              <w:t>@</w:t>
                            </w:r>
                          </w:hyperlink>
                          <w:hyperlink r:id="rId4">
                            <w:r>
                              <w:rPr>
                                <w:rStyle w:val="InternetLink"/>
                                <w:rFonts w:cs="Arial"/>
                                <w:color w:val="205C77"/>
                                <w:sz w:val="20"/>
                                <w:szCs w:val="18"/>
                                <w:u w:val="none"/>
                                <w:lang w:val="pt-BR"/>
                              </w:rPr>
                              <w:t>i</w:t>
                            </w:r>
                          </w:hyperlink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8.9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rFonts w:ascii="Calibri" w:hAnsi="Calibri" w:eastAsia="Calibri" w:cs="Times New Roman"/>
                        <w:b/>
                        <w:b/>
                        <w:color w:val="205C77"/>
                        <w:sz w:val="40"/>
                        <w:szCs w:val="40"/>
                        <w:lang w:val="pt-BR" w:bidi="ar-SA"/>
                      </w:rPr>
                    </w:pPr>
                    <w:r>
                      <w:rPr>
                        <w:rFonts w:eastAsia="Calibri" w:cs="Times New Roman"/>
                        <w:b/>
                        <w:color w:val="205C77"/>
                        <w:sz w:val="40"/>
                        <w:szCs w:val="40"/>
                        <w:lang w:val="pt-BR" w:bidi="ar-SA"/>
                      </w:rPr>
                      <w:t>Centro de Computação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+55 11 3091-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XXXX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/ 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</w:t>
                    </w:r>
                    <w:hyperlink r:id="rId5">
                      <w:r>
                        <w:rPr>
                          <w:rStyle w:val="InternetLink"/>
                          <w:rFonts w:eastAsia="Calibri" w:cs="Arial"/>
                          <w:color w:val="205C77"/>
                          <w:sz w:val="20"/>
                          <w:szCs w:val="18"/>
                          <w:u w:val="none"/>
                          <w:lang w:val="pt-BR" w:bidi="ar-SA"/>
                        </w:rPr>
                        <w:t>suporte</w:t>
                      </w:r>
                    </w:hyperlink>
                    <w:hyperlink r:id="rId6">
                      <w:r>
                        <w:rPr>
                          <w:rStyle w:val="InternetLink"/>
                          <w:rFonts w:cs="Arial"/>
                          <w:color w:val="205C77"/>
                          <w:sz w:val="20"/>
                          <w:szCs w:val="18"/>
                          <w:u w:val="none"/>
                          <w:lang w:val="pt-BR"/>
                        </w:rPr>
                        <w:t>@</w:t>
                      </w:r>
                    </w:hyperlink>
                    <w:hyperlink r:id="rId7">
                      <w:r>
                        <w:rPr>
                          <w:rStyle w:val="InternetLink"/>
                          <w:rFonts w:cs="Arial"/>
                          <w:color w:val="205C77"/>
                          <w:sz w:val="20"/>
                          <w:szCs w:val="18"/>
                          <w:u w:val="none"/>
                          <w:lang w:val="pt-BR"/>
                        </w:rPr>
                        <w:t>i</w:t>
                      </w:r>
                    </w:hyperlink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uporte@if" TargetMode="External"/><Relationship Id="rId3" Type="http://schemas.openxmlformats.org/officeDocument/2006/relationships/hyperlink" Target="mailto:suporte@if" TargetMode="External"/><Relationship Id="rId4" Type="http://schemas.openxmlformats.org/officeDocument/2006/relationships/hyperlink" Target="mailto:suporte@if" TargetMode="External"/><Relationship Id="rId5" Type="http://schemas.openxmlformats.org/officeDocument/2006/relationships/hyperlink" Target="mailto:suporte@if" TargetMode="External"/><Relationship Id="rId6" Type="http://schemas.openxmlformats.org/officeDocument/2006/relationships/hyperlink" Target="mailto:suporte@if" TargetMode="External"/><Relationship Id="rId7" Type="http://schemas.openxmlformats.org/officeDocument/2006/relationships/hyperlink" Target="mailto:suporte@if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1</Pages>
  <Words>66</Words>
  <Characters>338</Characters>
  <CharactersWithSpaces>391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2018-03-12T17:22:00Z</dcterms:created>
  <dc:creator>Microsoft Office User</dc:creator>
  <dc:description/>
  <dc:language>pt-BR</dc:language>
  <cp:lastModifiedBy/>
  <cp:lastPrinted>2018-02-28T13:44:00Z</cp:lastPrinted>
  <dcterms:modified xsi:type="dcterms:W3CDTF">2022-05-27T15:29:43Z</dcterms:modified>
  <cp:revision>5</cp:revision>
  <dc:subject/>
  <dc:title/>
</cp:coreProperties>
</file>