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9B" w:rsidRPr="00C15D67" w:rsidRDefault="00F0559B" w:rsidP="00F0559B">
      <w:pPr>
        <w:spacing w:after="0" w:line="240" w:lineRule="auto"/>
        <w:ind w:left="-1134"/>
        <w:rPr>
          <w:sz w:val="32"/>
          <w:szCs w:val="32"/>
        </w:rPr>
      </w:pPr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19FA648" wp14:editId="04BAD7C6">
            <wp:simplePos x="0" y="0"/>
            <wp:positionH relativeFrom="column">
              <wp:posOffset>3611245</wp:posOffset>
            </wp:positionH>
            <wp:positionV relativeFrom="paragraph">
              <wp:posOffset>-33655</wp:posOffset>
            </wp:positionV>
            <wp:extent cx="2579370" cy="828675"/>
            <wp:effectExtent l="0" t="0" r="3810" b="317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icu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699">
        <w:rPr>
          <w:rFonts w:ascii="Arial Narrow" w:hAnsi="Arial Narrow"/>
          <w:b/>
        </w:rPr>
        <w:t xml:space="preserve">FORMULÁRIO DE APOIO À AVALIAÇÃO </w:t>
      </w:r>
      <w:r w:rsidR="00C15D67">
        <w:rPr>
          <w:rFonts w:ascii="Arial Narrow" w:hAnsi="Arial Narrow"/>
          <w:b/>
        </w:rPr>
        <w:t xml:space="preserve">                                                             </w:t>
      </w:r>
    </w:p>
    <w:p w:rsidR="00F0559B" w:rsidRDefault="00F0559B" w:rsidP="00F0559B">
      <w:pPr>
        <w:spacing w:after="0" w:line="240" w:lineRule="auto"/>
        <w:ind w:left="-1134"/>
        <w:rPr>
          <w:rFonts w:ascii="Arial Narrow" w:hAnsi="Arial Narrow" w:cs="Arial"/>
        </w:rPr>
      </w:pPr>
      <w:r>
        <w:rPr>
          <w:rFonts w:ascii="Arial Narrow" w:hAnsi="Arial Narrow" w:cs="Arial"/>
        </w:rPr>
        <w:t>No. de identificação do inscrito</w:t>
      </w:r>
      <w:r w:rsidR="00236125">
        <w:rPr>
          <w:rFonts w:ascii="Arial Narrow" w:hAnsi="Arial Narrow" w:cs="Arial"/>
        </w:rPr>
        <w:t xml:space="preserve">: </w:t>
      </w:r>
      <w:r w:rsidR="005C678D">
        <w:rPr>
          <w:rFonts w:ascii="Arial Narrow" w:hAnsi="Arial Narrow" w:cs="Arial"/>
        </w:rPr>
        <w:fldChar w:fldCharType="begin"/>
      </w:r>
      <w:r w:rsidR="005C678D">
        <w:rPr>
          <w:rFonts w:ascii="Arial Narrow" w:hAnsi="Arial Narrow" w:cs="Arial"/>
        </w:rPr>
        <w:instrText xml:space="preserve"> MERGEFIELD Inscrição </w:instrText>
      </w:r>
      <w:r w:rsidR="005C678D">
        <w:rPr>
          <w:rFonts w:ascii="Arial Narrow" w:hAnsi="Arial Narrow" w:cs="Arial"/>
        </w:rPr>
        <w:fldChar w:fldCharType="separate"/>
      </w:r>
      <w:r w:rsidR="00280ED9">
        <w:rPr>
          <w:rFonts w:ascii="Arial Narrow" w:hAnsi="Arial Narrow" w:cs="Arial"/>
          <w:noProof/>
        </w:rPr>
        <w:t>«Inscrição»</w:t>
      </w:r>
      <w:r w:rsidR="005C678D">
        <w:rPr>
          <w:rFonts w:ascii="Arial Narrow" w:hAnsi="Arial Narrow" w:cs="Arial"/>
        </w:rPr>
        <w:fldChar w:fldCharType="end"/>
      </w:r>
      <w:r w:rsidR="005C678D">
        <w:rPr>
          <w:rFonts w:ascii="Arial Narrow" w:hAnsi="Arial Narrow" w:cs="Arial"/>
        </w:rPr>
        <w:t xml:space="preserve"> </w:t>
      </w:r>
    </w:p>
    <w:p w:rsidR="00466D49" w:rsidRDefault="00F0559B" w:rsidP="00F0559B">
      <w:pPr>
        <w:spacing w:before="40" w:after="40" w:line="240" w:lineRule="auto"/>
        <w:ind w:left="-113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TÍTULO: </w:t>
      </w:r>
      <w:r w:rsidR="00466D49" w:rsidRPr="006C002F">
        <w:rPr>
          <w:rFonts w:ascii="Arial Narrow" w:hAnsi="Arial Narrow" w:cs="Times New Roman"/>
          <w:i/>
        </w:rPr>
        <w:fldChar w:fldCharType="begin"/>
      </w:r>
      <w:r w:rsidR="00466D49" w:rsidRPr="006C002F">
        <w:rPr>
          <w:rFonts w:ascii="Arial Narrow" w:hAnsi="Arial Narrow" w:cs="Times New Roman"/>
          <w:i/>
        </w:rPr>
        <w:instrText xml:space="preserve"> MERGEFIELD Título_em_Português </w:instrText>
      </w:r>
      <w:r w:rsidR="00466D49" w:rsidRPr="006C002F">
        <w:rPr>
          <w:rFonts w:ascii="Arial Narrow" w:hAnsi="Arial Narrow" w:cs="Times New Roman"/>
          <w:i/>
        </w:rPr>
        <w:fldChar w:fldCharType="separate"/>
      </w:r>
      <w:r w:rsidR="00280ED9">
        <w:rPr>
          <w:rFonts w:ascii="Arial Narrow" w:hAnsi="Arial Narrow" w:cs="Times New Roman"/>
          <w:i/>
          <w:noProof/>
        </w:rPr>
        <w:t>«Título_em_Português»</w:t>
      </w:r>
      <w:r w:rsidR="00466D49" w:rsidRPr="006C002F">
        <w:rPr>
          <w:rFonts w:ascii="Arial Narrow" w:hAnsi="Arial Narrow" w:cs="Times New Roman"/>
          <w:i/>
        </w:rPr>
        <w:fldChar w:fldCharType="end"/>
      </w:r>
    </w:p>
    <w:p w:rsidR="00F0559B" w:rsidRDefault="00F0559B" w:rsidP="00F0559B">
      <w:pPr>
        <w:spacing w:before="40" w:after="40" w:line="240" w:lineRule="auto"/>
        <w:ind w:left="-113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Autores: </w:t>
      </w:r>
      <w:r w:rsidR="00466D49" w:rsidRPr="009C3FE3">
        <w:rPr>
          <w:rFonts w:ascii="Arial Narrow" w:hAnsi="Arial Narrow" w:cs="Arial"/>
          <w:highlight w:val="yellow"/>
        </w:rPr>
        <w:fldChar w:fldCharType="begin"/>
      </w:r>
      <w:r w:rsidR="00466D49" w:rsidRPr="009C3FE3">
        <w:rPr>
          <w:rFonts w:ascii="Arial Narrow" w:hAnsi="Arial Narrow" w:cs="Arial"/>
          <w:highlight w:val="yellow"/>
        </w:rPr>
        <w:instrText xml:space="preserve"> MERGEFIELD Autor </w:instrText>
      </w:r>
      <w:r w:rsidR="00466D49" w:rsidRPr="009C3FE3">
        <w:rPr>
          <w:rFonts w:ascii="Arial Narrow" w:hAnsi="Arial Narrow" w:cs="Arial"/>
          <w:highlight w:val="yellow"/>
        </w:rPr>
        <w:fldChar w:fldCharType="separate"/>
      </w:r>
      <w:r w:rsidR="00280ED9">
        <w:rPr>
          <w:rFonts w:ascii="Arial Narrow" w:hAnsi="Arial Narrow" w:cs="Arial"/>
          <w:noProof/>
          <w:highlight w:val="yellow"/>
        </w:rPr>
        <w:t>«Autor»</w:t>
      </w:r>
      <w:r w:rsidR="00466D49" w:rsidRPr="009C3FE3">
        <w:rPr>
          <w:rFonts w:ascii="Arial Narrow" w:hAnsi="Arial Narrow" w:cs="Arial"/>
          <w:highlight w:val="yellow"/>
        </w:rPr>
        <w:fldChar w:fldCharType="end"/>
      </w:r>
      <w:bookmarkStart w:id="0" w:name="_GoBack"/>
      <w:bookmarkEnd w:id="0"/>
    </w:p>
    <w:p w:rsidR="00F0559B" w:rsidRDefault="00F0559B" w:rsidP="00F0559B">
      <w:pPr>
        <w:spacing w:line="240" w:lineRule="auto"/>
        <w:ind w:left="-1134"/>
      </w:pPr>
      <w:r>
        <w:rPr>
          <w:rFonts w:ascii="Arial Narrow" w:hAnsi="Arial Narrow" w:cs="Arial"/>
        </w:rPr>
        <w:t xml:space="preserve">Instituições dos autores: </w:t>
      </w:r>
      <w:r w:rsidR="009C3FE3" w:rsidRPr="006C002F">
        <w:rPr>
          <w:rFonts w:ascii="Arial Narrow" w:hAnsi="Arial Narrow" w:cs="Arial"/>
          <w:sz w:val="20"/>
          <w:szCs w:val="20"/>
        </w:rPr>
        <w:fldChar w:fldCharType="begin"/>
      </w:r>
      <w:r w:rsidR="009C3FE3" w:rsidRPr="006C002F">
        <w:rPr>
          <w:rFonts w:ascii="Arial Narrow" w:hAnsi="Arial Narrow" w:cs="Arial"/>
          <w:sz w:val="20"/>
          <w:szCs w:val="20"/>
        </w:rPr>
        <w:instrText xml:space="preserve"> MERGEFIELD Instituição_Autor </w:instrText>
      </w:r>
      <w:r w:rsidR="009C3FE3" w:rsidRPr="006C002F">
        <w:rPr>
          <w:rFonts w:ascii="Arial Narrow" w:hAnsi="Arial Narrow" w:cs="Arial"/>
          <w:sz w:val="20"/>
          <w:szCs w:val="20"/>
        </w:rPr>
        <w:fldChar w:fldCharType="separate"/>
      </w:r>
      <w:r w:rsidR="00280ED9">
        <w:rPr>
          <w:rFonts w:ascii="Arial Narrow" w:hAnsi="Arial Narrow" w:cs="Arial"/>
          <w:noProof/>
          <w:sz w:val="20"/>
          <w:szCs w:val="20"/>
        </w:rPr>
        <w:t>«Instituição_Autor»</w:t>
      </w:r>
      <w:r w:rsidR="009C3FE3" w:rsidRPr="006C002F">
        <w:rPr>
          <w:rFonts w:ascii="Arial Narrow" w:hAnsi="Arial Narrow" w:cs="Arial"/>
          <w:sz w:val="20"/>
          <w:szCs w:val="20"/>
        </w:rPr>
        <w:fldChar w:fldCharType="end"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</w:t>
      </w:r>
    </w:p>
    <w:tbl>
      <w:tblPr>
        <w:tblStyle w:val="Tabelacomgrade"/>
        <w:tblW w:w="11029" w:type="dxa"/>
        <w:jc w:val="center"/>
        <w:tblLook w:val="04A0" w:firstRow="1" w:lastRow="0" w:firstColumn="1" w:lastColumn="0" w:noHBand="0" w:noVBand="1"/>
      </w:tblPr>
      <w:tblGrid>
        <w:gridCol w:w="3800"/>
        <w:gridCol w:w="3708"/>
        <w:gridCol w:w="2126"/>
        <w:gridCol w:w="1395"/>
      </w:tblGrid>
      <w:tr w:rsidR="00F0559B" w:rsidRPr="001B2BC8" w:rsidTr="009C3FE3">
        <w:trPr>
          <w:jc w:val="center"/>
        </w:trPr>
        <w:tc>
          <w:tcPr>
            <w:tcW w:w="3800" w:type="dxa"/>
            <w:tcBorders>
              <w:right w:val="nil"/>
            </w:tcBorders>
          </w:tcPr>
          <w:p w:rsidR="00F0559B" w:rsidRPr="001B2BC8" w:rsidRDefault="00F0559B" w:rsidP="00CF5C0F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Data:</w:t>
            </w:r>
            <w:r w:rsidR="005C678D">
              <w:rPr>
                <w:rFonts w:ascii="Arial Narrow" w:hAnsi="Arial Narrow" w:cs="Arial"/>
              </w:rPr>
              <w:t xml:space="preserve"> </w:t>
            </w:r>
            <w:r w:rsidR="00CF5C0F">
              <w:rPr>
                <w:rFonts w:ascii="Arial Narrow" w:hAnsi="Arial Narrow" w:cs="Arial"/>
                <w:b/>
                <w:highlight w:val="yellow"/>
              </w:rPr>
              <w:fldChar w:fldCharType="begin"/>
            </w:r>
            <w:r w:rsidR="00CF5C0F">
              <w:rPr>
                <w:rFonts w:ascii="Arial Narrow" w:hAnsi="Arial Narrow" w:cs="Arial"/>
                <w:b/>
                <w:highlight w:val="yellow"/>
              </w:rPr>
              <w:instrText xml:space="preserve"> MERGEFIELD  Data \@ "DD/MM/YYYY" \* MERGEFORMAT </w:instrText>
            </w:r>
            <w:r w:rsidR="00CF5C0F">
              <w:rPr>
                <w:rFonts w:ascii="Arial Narrow" w:hAnsi="Arial Narrow" w:cs="Arial"/>
                <w:b/>
                <w:highlight w:val="yellow"/>
              </w:rPr>
              <w:fldChar w:fldCharType="separate"/>
            </w:r>
            <w:r w:rsidR="00280ED9">
              <w:rPr>
                <w:rFonts w:ascii="Arial Narrow" w:hAnsi="Arial Narrow" w:cs="Arial"/>
                <w:b/>
                <w:noProof/>
                <w:highlight w:val="yellow"/>
              </w:rPr>
              <w:t>«Data»</w:t>
            </w:r>
            <w:r w:rsidR="00CF5C0F">
              <w:rPr>
                <w:rFonts w:ascii="Arial Narrow" w:hAnsi="Arial Narrow" w:cs="Arial"/>
                <w:b/>
                <w:highlight w:val="yellow"/>
              </w:rPr>
              <w:fldChar w:fldCharType="end"/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F0559B" w:rsidRPr="001B2BC8" w:rsidRDefault="00F0559B" w:rsidP="005C678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Horário:</w:t>
            </w:r>
            <w:r w:rsidR="005C678D">
              <w:rPr>
                <w:rFonts w:ascii="Arial Narrow" w:hAnsi="Arial Narrow" w:cs="Arial"/>
              </w:rPr>
              <w:t xml:space="preserve"> </w:t>
            </w:r>
            <w:r w:rsidR="009C3FE3">
              <w:rPr>
                <w:rFonts w:ascii="Arial Narrow" w:hAnsi="Arial Narrow" w:cs="Arial"/>
              </w:rPr>
              <w:fldChar w:fldCharType="begin"/>
            </w:r>
            <w:r w:rsidR="009C3FE3">
              <w:rPr>
                <w:rFonts w:ascii="Arial Narrow" w:hAnsi="Arial Narrow" w:cs="Arial"/>
              </w:rPr>
              <w:instrText xml:space="preserve"> MERGEFIELD Hora </w:instrText>
            </w:r>
            <w:r w:rsidR="009C3FE3">
              <w:rPr>
                <w:rFonts w:ascii="Arial Narrow" w:hAnsi="Arial Narrow" w:cs="Arial"/>
              </w:rPr>
              <w:fldChar w:fldCharType="separate"/>
            </w:r>
            <w:r w:rsidR="00280ED9">
              <w:rPr>
                <w:rFonts w:ascii="Arial Narrow" w:hAnsi="Arial Narrow" w:cs="Arial"/>
                <w:noProof/>
              </w:rPr>
              <w:t>«Hora»</w:t>
            </w:r>
            <w:r w:rsidR="009C3FE3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3521" w:type="dxa"/>
            <w:gridSpan w:val="2"/>
            <w:tcBorders>
              <w:left w:val="nil"/>
            </w:tcBorders>
          </w:tcPr>
          <w:p w:rsidR="00F0559B" w:rsidRPr="001B2BC8" w:rsidRDefault="00F0559B" w:rsidP="005C678D">
            <w:pPr>
              <w:spacing w:before="40" w:after="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Local:</w:t>
            </w:r>
            <w:r w:rsidR="009C3FE3">
              <w:rPr>
                <w:rFonts w:ascii="Arial Narrow" w:hAnsi="Arial Narrow" w:cs="Arial"/>
              </w:rPr>
              <w:t xml:space="preserve"> Sala 206 da Ala Central - IFUSP</w:t>
            </w:r>
          </w:p>
        </w:tc>
      </w:tr>
      <w:tr w:rsidR="00F0559B" w:rsidRPr="001B2BC8" w:rsidTr="00BD1470">
        <w:trPr>
          <w:jc w:val="center"/>
        </w:trPr>
        <w:tc>
          <w:tcPr>
            <w:tcW w:w="3800" w:type="dxa"/>
            <w:tcBorders>
              <w:right w:val="nil"/>
            </w:tcBorders>
          </w:tcPr>
          <w:p w:rsidR="00F0559B" w:rsidRPr="001B2BC8" w:rsidRDefault="00F0559B" w:rsidP="009C3FE3">
            <w:pPr>
              <w:spacing w:before="40" w:after="40"/>
              <w:rPr>
                <w:rFonts w:ascii="Arial Narrow" w:hAnsi="Arial Narrow" w:cs="Arial"/>
              </w:rPr>
            </w:pPr>
            <w:r w:rsidRPr="001B2BC8">
              <w:rPr>
                <w:rFonts w:ascii="Arial Narrow" w:hAnsi="Arial Narrow" w:cs="Arial"/>
              </w:rPr>
              <w:t xml:space="preserve">AVALIADOR -  NUSP: </w:t>
            </w:r>
            <w:r w:rsidR="008F7E88">
              <w:rPr>
                <w:rFonts w:ascii="Arial Narrow" w:hAnsi="Arial Narrow" w:cs="Arial"/>
              </w:rPr>
              <w:fldChar w:fldCharType="begin"/>
            </w:r>
            <w:r w:rsidR="008F7E88">
              <w:rPr>
                <w:rFonts w:ascii="Arial Narrow" w:hAnsi="Arial Narrow" w:cs="Arial"/>
              </w:rPr>
              <w:instrText xml:space="preserve"> MERGEFIELD nrousp </w:instrText>
            </w:r>
            <w:r w:rsidR="008F7E88">
              <w:rPr>
                <w:rFonts w:ascii="Arial Narrow" w:hAnsi="Arial Narrow" w:cs="Arial"/>
              </w:rPr>
              <w:fldChar w:fldCharType="separate"/>
            </w:r>
            <w:r w:rsidR="00280ED9">
              <w:rPr>
                <w:rFonts w:ascii="Arial Narrow" w:hAnsi="Arial Narrow" w:cs="Arial"/>
                <w:noProof/>
              </w:rPr>
              <w:t>«nrousp»</w:t>
            </w:r>
            <w:r w:rsidR="008F7E88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5834" w:type="dxa"/>
            <w:gridSpan w:val="2"/>
            <w:tcBorders>
              <w:left w:val="nil"/>
              <w:right w:val="nil"/>
            </w:tcBorders>
          </w:tcPr>
          <w:p w:rsidR="00F0559B" w:rsidRPr="001B2BC8" w:rsidRDefault="00F0559B" w:rsidP="009C3FE3">
            <w:pPr>
              <w:spacing w:before="40" w:after="40"/>
              <w:rPr>
                <w:rFonts w:ascii="Arial Narrow" w:hAnsi="Arial Narrow" w:cs="Arial"/>
              </w:rPr>
            </w:pPr>
            <w:r w:rsidRPr="001B2BC8">
              <w:rPr>
                <w:rFonts w:ascii="Arial Narrow" w:hAnsi="Arial Narrow" w:cs="Arial"/>
              </w:rPr>
              <w:t>Nome completo:</w:t>
            </w:r>
            <w:r w:rsidR="009C3FE3">
              <w:rPr>
                <w:rFonts w:ascii="Arial Narrow" w:hAnsi="Arial Narrow" w:cs="Arial"/>
              </w:rPr>
              <w:t xml:space="preserve"> </w:t>
            </w:r>
            <w:r w:rsidR="00C15D67">
              <w:rPr>
                <w:rFonts w:ascii="Arial Narrow" w:hAnsi="Arial Narrow" w:cs="Arial"/>
              </w:rPr>
              <w:fldChar w:fldCharType="begin"/>
            </w:r>
            <w:r w:rsidR="00C15D67">
              <w:rPr>
                <w:rFonts w:ascii="Arial Narrow" w:hAnsi="Arial Narrow" w:cs="Arial"/>
              </w:rPr>
              <w:instrText xml:space="preserve"> MERGEFIELD Avaliador </w:instrText>
            </w:r>
            <w:r w:rsidR="00C15D67">
              <w:rPr>
                <w:rFonts w:ascii="Arial Narrow" w:hAnsi="Arial Narrow" w:cs="Arial"/>
              </w:rPr>
              <w:fldChar w:fldCharType="separate"/>
            </w:r>
            <w:r w:rsidR="00280ED9">
              <w:rPr>
                <w:rFonts w:ascii="Arial Narrow" w:hAnsi="Arial Narrow" w:cs="Arial"/>
                <w:noProof/>
              </w:rPr>
              <w:t>«Avaliador»</w:t>
            </w:r>
            <w:r w:rsidR="00C15D67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395" w:type="dxa"/>
            <w:tcBorders>
              <w:left w:val="nil"/>
            </w:tcBorders>
          </w:tcPr>
          <w:p w:rsidR="00F0559B" w:rsidRPr="001B2BC8" w:rsidRDefault="00F0559B" w:rsidP="005C678D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  <w:tr w:rsidR="00F0559B" w:rsidRPr="001B2BC8" w:rsidTr="009C3FE3">
        <w:trPr>
          <w:jc w:val="center"/>
        </w:trPr>
        <w:tc>
          <w:tcPr>
            <w:tcW w:w="3800" w:type="dxa"/>
            <w:tcBorders>
              <w:right w:val="nil"/>
            </w:tcBorders>
          </w:tcPr>
          <w:p w:rsidR="00F0559B" w:rsidRPr="001B2BC8" w:rsidRDefault="00F0559B" w:rsidP="005C678D">
            <w:pPr>
              <w:spacing w:before="40" w:after="40"/>
              <w:rPr>
                <w:rFonts w:ascii="Arial Narrow" w:hAnsi="Arial Narrow" w:cs="Arial"/>
              </w:rPr>
            </w:pPr>
            <w:r w:rsidRPr="001B2BC8">
              <w:rPr>
                <w:rFonts w:ascii="Arial Narrow" w:hAnsi="Arial Narrow" w:cs="Arial"/>
              </w:rPr>
              <w:t>Assinatura:</w:t>
            </w:r>
          </w:p>
        </w:tc>
        <w:tc>
          <w:tcPr>
            <w:tcW w:w="3708" w:type="dxa"/>
            <w:tcBorders>
              <w:left w:val="nil"/>
              <w:right w:val="nil"/>
            </w:tcBorders>
          </w:tcPr>
          <w:p w:rsidR="00F0559B" w:rsidRPr="001B2BC8" w:rsidRDefault="00F0559B" w:rsidP="005C678D">
            <w:pPr>
              <w:spacing w:before="40" w:after="40"/>
              <w:rPr>
                <w:rFonts w:ascii="Arial Narrow" w:hAnsi="Arial Narrow" w:cs="Arial"/>
              </w:rPr>
            </w:pPr>
          </w:p>
        </w:tc>
        <w:tc>
          <w:tcPr>
            <w:tcW w:w="3521" w:type="dxa"/>
            <w:gridSpan w:val="2"/>
            <w:tcBorders>
              <w:left w:val="nil"/>
            </w:tcBorders>
          </w:tcPr>
          <w:p w:rsidR="00F0559B" w:rsidRPr="001B2BC8" w:rsidRDefault="00F0559B" w:rsidP="005C678D">
            <w:pPr>
              <w:spacing w:before="40" w:after="40"/>
              <w:rPr>
                <w:rFonts w:ascii="Arial Narrow" w:hAnsi="Arial Narrow" w:cs="Arial"/>
              </w:rPr>
            </w:pPr>
          </w:p>
        </w:tc>
      </w:tr>
    </w:tbl>
    <w:p w:rsidR="00F0559B" w:rsidRPr="002C7856" w:rsidRDefault="00F0559B" w:rsidP="00F0559B">
      <w:pPr>
        <w:spacing w:after="0"/>
        <w:rPr>
          <w:sz w:val="4"/>
          <w:szCs w:val="4"/>
        </w:rPr>
      </w:pPr>
    </w:p>
    <w:tbl>
      <w:tblPr>
        <w:tblStyle w:val="Tabelacomgrade"/>
        <w:tblW w:w="10999" w:type="dxa"/>
        <w:jc w:val="center"/>
        <w:tblLook w:val="04A0" w:firstRow="1" w:lastRow="0" w:firstColumn="1" w:lastColumn="0" w:noHBand="0" w:noVBand="1"/>
      </w:tblPr>
      <w:tblGrid>
        <w:gridCol w:w="10999"/>
      </w:tblGrid>
      <w:tr w:rsidR="00F0559B" w:rsidRPr="0099177C" w:rsidTr="005C678D">
        <w:trPr>
          <w:trHeight w:val="454"/>
          <w:jc w:val="center"/>
        </w:trPr>
        <w:tc>
          <w:tcPr>
            <w:tcW w:w="10999" w:type="dxa"/>
            <w:shd w:val="clear" w:color="auto" w:fill="FFFFFF" w:themeFill="background1"/>
            <w:vAlign w:val="center"/>
          </w:tcPr>
          <w:p w:rsidR="00F0559B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APRECIAÇÃO ÉTICA (seres humanos ou animais ou ambiental):</w:t>
            </w:r>
          </w:p>
          <w:p w:rsidR="00F0559B" w:rsidRPr="0099177C" w:rsidRDefault="00F0559B" w:rsidP="009C3FE3">
            <w:pPr>
              <w:pStyle w:val="SemEspaamento"/>
              <w:spacing w:before="40" w:after="40"/>
              <w:rPr>
                <w:rFonts w:ascii="Arial Narrow" w:hAnsi="Arial Narrow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( </w:t>
            </w:r>
            <w:r w:rsidR="009C3FE3">
              <w:rPr>
                <w:rFonts w:ascii="Arial Narrow" w:hAnsi="Arial Narrow" w:cs="Arial"/>
                <w:sz w:val="22"/>
                <w:szCs w:val="22"/>
                <w:lang w:val="pt-BR"/>
              </w:rPr>
              <w:t>x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) adequada ou não se aplica        (    </w:t>
            </w:r>
            <w:r w:rsidRPr="003E2736">
              <w:rPr>
                <w:rFonts w:ascii="Arial Narrow" w:hAnsi="Arial Narrow" w:cs="Arial"/>
                <w:sz w:val="22"/>
                <w:szCs w:val="22"/>
                <w:lang w:val="pt-BR"/>
              </w:rPr>
              <w:t>) obrigatória, mas não apresentada</w:t>
            </w: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10999" w:type="dxa"/>
            <w:shd w:val="clear" w:color="auto" w:fill="FFFFFF" w:themeFill="background1"/>
            <w:vAlign w:val="center"/>
          </w:tcPr>
          <w:p w:rsidR="00F0559B" w:rsidRPr="00920CD8" w:rsidRDefault="00F0559B" w:rsidP="005C678D">
            <w:pPr>
              <w:spacing w:before="40" w:after="40"/>
              <w:rPr>
                <w:rFonts w:ascii="Arial Narrow" w:hAnsi="Arial Narrow" w:cs="Arial"/>
              </w:rPr>
            </w:pPr>
            <w:r w:rsidRPr="00920CD8">
              <w:rPr>
                <w:rFonts w:ascii="Arial Narrow" w:hAnsi="Arial Narrow" w:cs="Arial"/>
              </w:rPr>
              <w:t xml:space="preserve">Quem realizou a </w:t>
            </w:r>
            <w:r>
              <w:rPr>
                <w:rFonts w:ascii="Arial Narrow" w:hAnsi="Arial Narrow" w:cs="Arial"/>
                <w:b/>
              </w:rPr>
              <w:t>APRESENTAÇÃO ORAL</w:t>
            </w:r>
            <w:r w:rsidRPr="00920CD8">
              <w:rPr>
                <w:rFonts w:ascii="Arial Narrow" w:hAnsi="Arial Narrow" w:cs="Arial"/>
              </w:rPr>
              <w:t xml:space="preserve"> de trabalho inscrito foi:</w:t>
            </w:r>
          </w:p>
          <w:p w:rsidR="00F0559B" w:rsidRPr="00040E46" w:rsidRDefault="00F0559B" w:rsidP="005C678D">
            <w:pPr>
              <w:spacing w:before="40" w:after="40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</w:rPr>
              <w:t xml:space="preserve">  ) estudante de graduação – 1º. autor</w:t>
            </w:r>
            <w:r w:rsidRPr="00920CD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    </w:t>
            </w:r>
            <w:r w:rsidRPr="00920CD8">
              <w:rPr>
                <w:rFonts w:ascii="Arial Narrow" w:hAnsi="Arial Narrow" w:cs="Arial"/>
              </w:rPr>
              <w:t xml:space="preserve">  </w:t>
            </w:r>
            <w:r>
              <w:rPr>
                <w:rFonts w:ascii="Arial Narrow" w:hAnsi="Arial Narrow" w:cs="Arial"/>
              </w:rPr>
              <w:t>(    ) orientador          (    ) colaborador coautor    (    ) não apresentou</w:t>
            </w: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10999" w:type="dxa"/>
            <w:shd w:val="clear" w:color="auto" w:fill="FFFFFF" w:themeFill="background1"/>
            <w:vAlign w:val="center"/>
          </w:tcPr>
          <w:p w:rsidR="00F0559B" w:rsidRPr="0099177C" w:rsidRDefault="00F0559B" w:rsidP="00830990">
            <w:pPr>
              <w:pStyle w:val="SemEspaamento"/>
              <w:spacing w:before="40" w:after="40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920CD8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Quanto à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 xml:space="preserve">PUBLICAÇÃO </w:t>
            </w:r>
            <w:r w:rsidRPr="0076243A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do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resumo</w:t>
            </w: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nos anais do 25</w:t>
            </w:r>
            <w:r w:rsidRPr="00920CD8">
              <w:rPr>
                <w:rFonts w:ascii="Arial Narrow" w:hAnsi="Arial Narrow" w:cs="Arial"/>
                <w:sz w:val="22"/>
                <w:szCs w:val="22"/>
                <w:vertAlign w:val="superscript"/>
                <w:lang w:val="pt-BR"/>
              </w:rPr>
              <w:t>o</w:t>
            </w: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. SIICUSP:</w:t>
            </w:r>
            <w:r w:rsidR="00830990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   </w:t>
            </w:r>
            <w:proofErr w:type="gramStart"/>
            <w:r w:rsidR="00830990"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(</w:t>
            </w:r>
            <w:proofErr w:type="gramEnd"/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   ) recomendo</w:t>
            </w:r>
            <w:r w:rsidRPr="00920CD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r w:rsidR="00830990">
              <w:rPr>
                <w:rFonts w:ascii="Arial Narrow" w:hAnsi="Arial Narrow"/>
                <w:sz w:val="22"/>
                <w:szCs w:val="22"/>
                <w:lang w:val="pt-BR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(     </w:t>
            </w:r>
            <w:r w:rsidRPr="00920CD8">
              <w:rPr>
                <w:rFonts w:ascii="Arial Narrow" w:hAnsi="Arial Narrow"/>
                <w:sz w:val="22"/>
                <w:szCs w:val="22"/>
                <w:lang w:val="pt-BR"/>
              </w:rPr>
              <w:t>) não recomendo</w:t>
            </w: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10999" w:type="dxa"/>
            <w:shd w:val="clear" w:color="auto" w:fill="D9D9D9" w:themeFill="background1" w:themeFillShade="D9"/>
            <w:vAlign w:val="center"/>
          </w:tcPr>
          <w:p w:rsidR="00F0559B" w:rsidRPr="00572333" w:rsidRDefault="00F0559B" w:rsidP="005C678D">
            <w:pPr>
              <w:tabs>
                <w:tab w:val="left" w:pos="284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 w:rsidRPr="000A443A">
              <w:rPr>
                <w:rFonts w:ascii="Arial Narrow" w:hAnsi="Arial Narrow"/>
                <w:b/>
                <w:u w:val="single"/>
              </w:rPr>
              <w:t>Não são elegíveis</w:t>
            </w:r>
            <w:r w:rsidRPr="00572333">
              <w:rPr>
                <w:rFonts w:ascii="Arial Narrow" w:hAnsi="Arial Narrow"/>
                <w:b/>
              </w:rPr>
              <w:t xml:space="preserve"> para indicação à segunda fase os trabalhos que na primeira fase não forem apresentados oralmente pelo </w:t>
            </w:r>
            <w:r>
              <w:rPr>
                <w:rFonts w:ascii="Arial Narrow" w:hAnsi="Arial Narrow"/>
                <w:b/>
              </w:rPr>
              <w:t>estudante</w:t>
            </w:r>
            <w:r w:rsidRPr="00572333">
              <w:rPr>
                <w:rFonts w:ascii="Arial Narrow" w:hAnsi="Arial Narrow"/>
                <w:b/>
              </w:rPr>
              <w:t xml:space="preserve"> de graduação (1º autor), ou que não apresentarem apreciação ética quando ela for obrigatória, ou ainda que tiverem resumo não recomendado para public</w:t>
            </w:r>
            <w:r>
              <w:rPr>
                <w:rFonts w:ascii="Arial Narrow" w:hAnsi="Arial Narrow"/>
                <w:b/>
              </w:rPr>
              <w:t>ação nos anais eletrônicos do 25</w:t>
            </w:r>
            <w:r w:rsidRPr="00572333">
              <w:rPr>
                <w:rFonts w:ascii="Arial Narrow" w:hAnsi="Arial Narrow"/>
                <w:b/>
              </w:rPr>
              <w:t xml:space="preserve">º SIICUSP. </w:t>
            </w:r>
          </w:p>
        </w:tc>
      </w:tr>
    </w:tbl>
    <w:p w:rsidR="00F0559B" w:rsidRPr="002C7856" w:rsidRDefault="00F0559B" w:rsidP="00F0559B">
      <w:pPr>
        <w:spacing w:after="0"/>
        <w:rPr>
          <w:sz w:val="4"/>
          <w:szCs w:val="4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9747" w:type="dxa"/>
        <w:jc w:val="center"/>
        <w:tblLook w:val="04A0" w:firstRow="1" w:lastRow="0" w:firstColumn="1" w:lastColumn="0" w:noHBand="0" w:noVBand="1"/>
      </w:tblPr>
      <w:tblGrid>
        <w:gridCol w:w="959"/>
        <w:gridCol w:w="8080"/>
        <w:gridCol w:w="708"/>
      </w:tblGrid>
      <w:tr w:rsidR="00F0559B" w:rsidRPr="0099177C" w:rsidTr="005C678D">
        <w:trPr>
          <w:cantSplit/>
          <w:trHeight w:val="983"/>
          <w:jc w:val="center"/>
        </w:trPr>
        <w:tc>
          <w:tcPr>
            <w:tcW w:w="9039" w:type="dxa"/>
            <w:gridSpan w:val="2"/>
            <w:tcBorders>
              <w:bottom w:val="double" w:sz="4" w:space="0" w:color="auto"/>
            </w:tcBorders>
            <w:shd w:val="clear" w:color="auto" w:fill="E6E6E6"/>
          </w:tcPr>
          <w:p w:rsidR="00F0559B" w:rsidRPr="006E302D" w:rsidRDefault="00F0559B" w:rsidP="005C678D">
            <w:pPr>
              <w:pStyle w:val="SemEspaamento"/>
              <w:jc w:val="center"/>
              <w:rPr>
                <w:rFonts w:ascii="Arial Narrow" w:hAnsi="Arial Narrow"/>
                <w:sz w:val="10"/>
                <w:szCs w:val="10"/>
                <w:lang w:val="pt-BR"/>
              </w:rPr>
            </w:pPr>
          </w:p>
          <w:p w:rsidR="00F0559B" w:rsidRDefault="00F0559B" w:rsidP="005C678D">
            <w:pPr>
              <w:pStyle w:val="SemEspaamento"/>
              <w:jc w:val="center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45C42">
              <w:rPr>
                <w:rFonts w:ascii="Arial Narrow" w:hAnsi="Arial Narrow"/>
                <w:sz w:val="22"/>
                <w:szCs w:val="22"/>
                <w:lang w:val="pt-BR"/>
              </w:rPr>
              <w:t>Para cada item avaliado,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 xml:space="preserve"> atribua o que melhor se aplica:</w:t>
            </w:r>
          </w:p>
          <w:p w:rsidR="00F0559B" w:rsidRPr="009C3FE3" w:rsidRDefault="00F0559B" w:rsidP="005C678D">
            <w:pPr>
              <w:pStyle w:val="SemEspaamento"/>
              <w:jc w:val="center"/>
              <w:rPr>
                <w:rFonts w:ascii="Arial Narrow" w:hAnsi="Arial Narrow"/>
                <w:sz w:val="22"/>
                <w:szCs w:val="22"/>
                <w:highlight w:val="yellow"/>
                <w:lang w:val="pt-BR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lang w:val="pt-BR"/>
              </w:rPr>
              <w:t>(</w:t>
            </w:r>
            <w:r w:rsidRPr="009C3FE3">
              <w:rPr>
                <w:rFonts w:ascii="Arial Narrow" w:hAnsi="Arial Narrow"/>
                <w:sz w:val="22"/>
                <w:szCs w:val="22"/>
                <w:highlight w:val="yellow"/>
                <w:lang w:val="pt-BR"/>
              </w:rPr>
              <w:t>10) Atende</w:t>
            </w:r>
            <w:proofErr w:type="gramEnd"/>
            <w:r w:rsidRPr="009C3FE3">
              <w:rPr>
                <w:rFonts w:ascii="Arial Narrow" w:hAnsi="Arial Narrow"/>
                <w:sz w:val="22"/>
                <w:szCs w:val="22"/>
                <w:highlight w:val="yellow"/>
                <w:lang w:val="pt-BR"/>
              </w:rPr>
              <w:t xml:space="preserve"> totalmente; (7) a (9) Atende com ressalvas; (4) a (6) Atende parcialmente;</w:t>
            </w:r>
          </w:p>
          <w:p w:rsidR="00F0559B" w:rsidRPr="0099177C" w:rsidRDefault="00F0559B" w:rsidP="005C678D">
            <w:pPr>
              <w:pStyle w:val="SemEspaamento"/>
              <w:jc w:val="center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9C3FE3">
              <w:rPr>
                <w:rFonts w:ascii="Arial Narrow" w:hAnsi="Arial Narrow"/>
                <w:sz w:val="22"/>
                <w:szCs w:val="22"/>
                <w:highlight w:val="yellow"/>
                <w:lang w:val="pt-BR"/>
              </w:rPr>
              <w:t>(1) a (3</w:t>
            </w:r>
            <w:proofErr w:type="gramStart"/>
            <w:r w:rsidRPr="009C3FE3">
              <w:rPr>
                <w:rFonts w:ascii="Arial Narrow" w:hAnsi="Arial Narrow"/>
                <w:sz w:val="22"/>
                <w:szCs w:val="22"/>
                <w:highlight w:val="yellow"/>
                <w:lang w:val="pt-BR"/>
              </w:rPr>
              <w:t>) Atende</w:t>
            </w:r>
            <w:proofErr w:type="gramEnd"/>
            <w:r w:rsidRPr="009C3FE3">
              <w:rPr>
                <w:rFonts w:ascii="Arial Narrow" w:hAnsi="Arial Narrow"/>
                <w:sz w:val="22"/>
                <w:szCs w:val="22"/>
                <w:highlight w:val="yellow"/>
                <w:lang w:val="pt-BR"/>
              </w:rPr>
              <w:t xml:space="preserve"> insuficientemente; (0) Não atende/Não compareceu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E6E6E6"/>
            <w:textDirection w:val="btLr"/>
          </w:tcPr>
          <w:p w:rsidR="00F0559B" w:rsidRPr="0076243A" w:rsidRDefault="00F0559B" w:rsidP="005C678D">
            <w:pPr>
              <w:pStyle w:val="SemEspaamento"/>
              <w:ind w:left="113" w:right="113"/>
              <w:rPr>
                <w:rFonts w:ascii="Arial Narrow" w:hAnsi="Arial Narrow"/>
                <w:b/>
                <w:sz w:val="18"/>
                <w:szCs w:val="18"/>
                <w:lang w:val="pt-BR"/>
              </w:rPr>
            </w:pPr>
            <w:r w:rsidRPr="0076243A">
              <w:rPr>
                <w:rFonts w:ascii="Arial Narrow" w:hAnsi="Arial Narrow"/>
                <w:b/>
                <w:sz w:val="18"/>
                <w:szCs w:val="18"/>
                <w:lang w:val="pt-BR"/>
              </w:rPr>
              <w:t>Pontuação</w:t>
            </w: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9039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0559B" w:rsidRPr="00B333BE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CONTEÚDO GERAL</w:t>
            </w:r>
          </w:p>
        </w:tc>
        <w:tc>
          <w:tcPr>
            <w:tcW w:w="708" w:type="dxa"/>
            <w:tcBorders>
              <w:top w:val="double" w:sz="4" w:space="0" w:color="auto"/>
              <w:tr2bl w:val="single" w:sz="4" w:space="0" w:color="auto"/>
            </w:tcBorders>
            <w:shd w:val="clear" w:color="auto" w:fill="E6E6E6"/>
          </w:tcPr>
          <w:p w:rsidR="00F0559B" w:rsidRPr="0076243A" w:rsidRDefault="00F0559B" w:rsidP="005C678D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pt-BR"/>
              </w:rPr>
            </w:pP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959" w:type="dxa"/>
            <w:vMerge w:val="restart"/>
            <w:vAlign w:val="center"/>
          </w:tcPr>
          <w:p w:rsidR="00F0559B" w:rsidRPr="00B333BE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080" w:type="dxa"/>
            <w:vAlign w:val="center"/>
          </w:tcPr>
          <w:p w:rsidR="00F0559B" w:rsidRPr="0099177C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O estudante conhece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a(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s) pergunta(s) e o(s) objetivo(s) da pesquisa.</w:t>
            </w:r>
          </w:p>
        </w:tc>
        <w:tc>
          <w:tcPr>
            <w:tcW w:w="708" w:type="dxa"/>
          </w:tcPr>
          <w:p w:rsidR="00F0559B" w:rsidRPr="00650C9C" w:rsidRDefault="00F0559B" w:rsidP="005C678D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959" w:type="dxa"/>
            <w:vMerge/>
            <w:vAlign w:val="center"/>
          </w:tcPr>
          <w:p w:rsidR="00F0559B" w:rsidRPr="00B333BE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080" w:type="dxa"/>
            <w:vAlign w:val="center"/>
          </w:tcPr>
          <w:p w:rsidR="00F0559B" w:rsidRPr="0099177C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O estudante conhece as virtudes e as limitações da metodologia utilizada nesta pesquisa.</w:t>
            </w:r>
          </w:p>
        </w:tc>
        <w:tc>
          <w:tcPr>
            <w:tcW w:w="708" w:type="dxa"/>
          </w:tcPr>
          <w:p w:rsidR="00F0559B" w:rsidRPr="00650C9C" w:rsidRDefault="00F0559B" w:rsidP="005C678D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959" w:type="dxa"/>
            <w:vMerge/>
            <w:vAlign w:val="center"/>
          </w:tcPr>
          <w:p w:rsidR="00F0559B" w:rsidRPr="00B333BE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080" w:type="dxa"/>
            <w:vAlign w:val="center"/>
          </w:tcPr>
          <w:p w:rsidR="00F0559B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O estudante conhece e entende os resultados obtidos.</w:t>
            </w:r>
          </w:p>
        </w:tc>
        <w:tc>
          <w:tcPr>
            <w:tcW w:w="708" w:type="dxa"/>
          </w:tcPr>
          <w:p w:rsidR="00F0559B" w:rsidRPr="00650C9C" w:rsidRDefault="00F0559B" w:rsidP="005C678D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959" w:type="dxa"/>
            <w:vMerge/>
            <w:vAlign w:val="center"/>
          </w:tcPr>
          <w:p w:rsidR="00F0559B" w:rsidRPr="00B333BE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080" w:type="dxa"/>
            <w:vAlign w:val="center"/>
          </w:tcPr>
          <w:p w:rsidR="00F0559B" w:rsidRPr="0099177C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As conclusões respondem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>a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 pergunta da pesquisa a partir dos dados obtidos.</w:t>
            </w:r>
          </w:p>
        </w:tc>
        <w:tc>
          <w:tcPr>
            <w:tcW w:w="708" w:type="dxa"/>
          </w:tcPr>
          <w:p w:rsidR="00F0559B" w:rsidRPr="00650C9C" w:rsidRDefault="00F0559B" w:rsidP="005C678D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959" w:type="dxa"/>
            <w:vMerge/>
            <w:vAlign w:val="center"/>
          </w:tcPr>
          <w:p w:rsidR="00F0559B" w:rsidRPr="00B333BE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080" w:type="dxa"/>
            <w:vAlign w:val="center"/>
          </w:tcPr>
          <w:p w:rsidR="00F0559B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O estudante consegue identificar e ponderar sobre a relevância do projeto. </w:t>
            </w:r>
          </w:p>
        </w:tc>
        <w:tc>
          <w:tcPr>
            <w:tcW w:w="708" w:type="dxa"/>
          </w:tcPr>
          <w:p w:rsidR="00F0559B" w:rsidRPr="00650C9C" w:rsidRDefault="00F0559B" w:rsidP="005C678D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9039" w:type="dxa"/>
            <w:gridSpan w:val="2"/>
            <w:shd w:val="clear" w:color="auto" w:fill="E6E6E6"/>
            <w:vAlign w:val="center"/>
          </w:tcPr>
          <w:p w:rsidR="00F0559B" w:rsidRPr="00B333BE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APRESENTAÇÃO ORAL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E6E6E6"/>
          </w:tcPr>
          <w:p w:rsidR="00F0559B" w:rsidRPr="00650C9C" w:rsidRDefault="00F0559B" w:rsidP="005C678D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959" w:type="dxa"/>
            <w:vAlign w:val="center"/>
          </w:tcPr>
          <w:p w:rsidR="00F0559B" w:rsidRPr="00B333BE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8080" w:type="dxa"/>
            <w:vAlign w:val="center"/>
          </w:tcPr>
          <w:p w:rsidR="00F0559B" w:rsidRPr="0099177C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sz w:val="22"/>
                <w:szCs w:val="22"/>
                <w:lang w:val="pt-BR"/>
              </w:rPr>
              <w:t xml:space="preserve">A comunicação oral é clara e fundamentada e o estudante responde com desenvoltura e qualidade as perguntas dos avaliadores. </w:t>
            </w:r>
          </w:p>
        </w:tc>
        <w:tc>
          <w:tcPr>
            <w:tcW w:w="708" w:type="dxa"/>
          </w:tcPr>
          <w:p w:rsidR="00F0559B" w:rsidRPr="00650C9C" w:rsidRDefault="00F0559B" w:rsidP="005C678D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9039" w:type="dxa"/>
            <w:gridSpan w:val="2"/>
            <w:shd w:val="clear" w:color="auto" w:fill="E6E6E6"/>
            <w:vAlign w:val="center"/>
          </w:tcPr>
          <w:p w:rsidR="00F0559B" w:rsidRPr="00AF1E3C" w:rsidRDefault="00F0559B" w:rsidP="005C678D">
            <w:pPr>
              <w:pStyle w:val="SemEspaamento"/>
              <w:spacing w:before="40" w:after="40"/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pt-BR"/>
              </w:rPr>
              <w:t>RESUMO</w:t>
            </w:r>
          </w:p>
        </w:tc>
        <w:tc>
          <w:tcPr>
            <w:tcW w:w="708" w:type="dxa"/>
            <w:tcBorders>
              <w:tr2bl w:val="single" w:sz="4" w:space="0" w:color="auto"/>
            </w:tcBorders>
            <w:shd w:val="clear" w:color="auto" w:fill="E6E6E6"/>
          </w:tcPr>
          <w:p w:rsidR="00F0559B" w:rsidRPr="00650C9C" w:rsidRDefault="00F0559B" w:rsidP="005C678D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959" w:type="dxa"/>
            <w:vAlign w:val="center"/>
          </w:tcPr>
          <w:p w:rsidR="00F0559B" w:rsidRPr="00B333BE" w:rsidRDefault="00F0559B" w:rsidP="005C678D">
            <w:pPr>
              <w:pStyle w:val="SemEspaamento"/>
              <w:spacing w:before="40" w:after="40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</w:p>
        </w:tc>
        <w:tc>
          <w:tcPr>
            <w:tcW w:w="8080" w:type="dxa"/>
            <w:vAlign w:val="center"/>
          </w:tcPr>
          <w:p w:rsidR="00F0559B" w:rsidRPr="00741B33" w:rsidRDefault="00F0559B" w:rsidP="005C678D">
            <w:pPr>
              <w:pStyle w:val="SemEspaamento"/>
              <w:spacing w:before="40" w:after="40"/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741B33">
              <w:rPr>
                <w:rFonts w:ascii="Arial Narrow" w:hAnsi="Arial Narrow"/>
                <w:sz w:val="22"/>
                <w:szCs w:val="22"/>
                <w:lang w:val="pt-BR"/>
              </w:rPr>
              <w:t xml:space="preserve">O resumo está sintético, sem perda de informações </w:t>
            </w:r>
            <w:r>
              <w:rPr>
                <w:rFonts w:ascii="Arial Narrow" w:hAnsi="Arial Narrow"/>
                <w:sz w:val="22"/>
                <w:szCs w:val="22"/>
                <w:lang w:val="pt-BR"/>
              </w:rPr>
              <w:t>relevantes, possui referências adequadas e está de acordo com o modelo proposto.</w:t>
            </w:r>
          </w:p>
        </w:tc>
        <w:tc>
          <w:tcPr>
            <w:tcW w:w="708" w:type="dxa"/>
          </w:tcPr>
          <w:p w:rsidR="00F0559B" w:rsidRPr="00650C9C" w:rsidRDefault="00F0559B" w:rsidP="005C678D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F0559B" w:rsidRPr="0099177C" w:rsidTr="005C678D">
        <w:trPr>
          <w:trHeight w:val="454"/>
          <w:jc w:val="center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F0559B" w:rsidRPr="0076243A" w:rsidRDefault="00F0559B" w:rsidP="005C678D">
            <w:pPr>
              <w:pStyle w:val="SemEspaamento"/>
              <w:spacing w:before="40" w:after="40"/>
              <w:jc w:val="right"/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76243A">
              <w:rPr>
                <w:rFonts w:ascii="Arial Narrow" w:hAnsi="Arial Narrow"/>
                <w:b/>
                <w:sz w:val="22"/>
                <w:szCs w:val="22"/>
                <w:lang w:val="pt-BR"/>
              </w:rPr>
              <w:t>TOTAL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0559B" w:rsidRPr="00650C9C" w:rsidRDefault="00F0559B" w:rsidP="005C678D">
            <w:pPr>
              <w:pStyle w:val="SemEspaamento"/>
              <w:spacing w:before="40" w:after="4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F0559B" w:rsidRPr="000A443A" w:rsidRDefault="00F0559B" w:rsidP="00F0559B">
      <w:pPr>
        <w:tabs>
          <w:tab w:val="left" w:pos="260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</w:rPr>
        <w:t>CRITÉRIOS DE DESEMPATE:</w:t>
      </w:r>
      <w:r w:rsidRPr="000A443A">
        <w:rPr>
          <w:rFonts w:ascii="Arial Narrow" w:hAnsi="Arial Narrow" w:cs="Arial"/>
          <w:sz w:val="20"/>
          <w:szCs w:val="20"/>
        </w:rPr>
        <w:t>1. Maior média em Conteúdo Geral;</w:t>
      </w:r>
    </w:p>
    <w:p w:rsidR="00F0559B" w:rsidRPr="000A443A" w:rsidRDefault="00F0559B" w:rsidP="00F0559B">
      <w:pPr>
        <w:tabs>
          <w:tab w:val="left" w:pos="260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A443A">
        <w:rPr>
          <w:rFonts w:ascii="Arial Narrow" w:hAnsi="Arial Narrow" w:cs="Arial"/>
          <w:sz w:val="20"/>
          <w:szCs w:val="20"/>
        </w:rPr>
        <w:tab/>
      </w:r>
      <w:r w:rsidRPr="000A443A">
        <w:rPr>
          <w:rFonts w:ascii="Arial Narrow" w:hAnsi="Arial Narrow" w:cs="Arial"/>
          <w:sz w:val="20"/>
          <w:szCs w:val="20"/>
        </w:rPr>
        <w:tab/>
      </w:r>
      <w:r w:rsidRPr="000A443A">
        <w:rPr>
          <w:rFonts w:ascii="Arial Narrow" w:hAnsi="Arial Narrow" w:cs="Arial"/>
          <w:sz w:val="20"/>
          <w:szCs w:val="20"/>
        </w:rPr>
        <w:tab/>
      </w:r>
      <w:r w:rsidRPr="000A443A">
        <w:rPr>
          <w:rFonts w:ascii="Arial Narrow" w:hAnsi="Arial Narrow" w:cs="Arial"/>
          <w:sz w:val="20"/>
          <w:szCs w:val="20"/>
        </w:rPr>
        <w:tab/>
        <w:t xml:space="preserve">         2. Maior nota em Apresentação Oral;</w:t>
      </w:r>
    </w:p>
    <w:p w:rsidR="00F0559B" w:rsidRPr="000A443A" w:rsidRDefault="00F0559B" w:rsidP="00F0559B">
      <w:pPr>
        <w:tabs>
          <w:tab w:val="left" w:pos="2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443A">
        <w:rPr>
          <w:rFonts w:ascii="Arial Narrow" w:hAnsi="Arial Narrow" w:cs="Arial"/>
          <w:sz w:val="20"/>
          <w:szCs w:val="20"/>
        </w:rPr>
        <w:tab/>
      </w:r>
      <w:r w:rsidRPr="000A443A">
        <w:rPr>
          <w:rFonts w:ascii="Arial Narrow" w:hAnsi="Arial Narrow" w:cs="Arial"/>
          <w:sz w:val="20"/>
          <w:szCs w:val="20"/>
        </w:rPr>
        <w:tab/>
      </w:r>
      <w:r w:rsidRPr="000A443A">
        <w:rPr>
          <w:rFonts w:ascii="Arial Narrow" w:hAnsi="Arial Narrow" w:cs="Arial"/>
          <w:sz w:val="20"/>
          <w:szCs w:val="20"/>
        </w:rPr>
        <w:tab/>
      </w:r>
      <w:r w:rsidRPr="000A443A">
        <w:rPr>
          <w:rFonts w:ascii="Arial Narrow" w:hAnsi="Arial Narrow" w:cs="Arial"/>
          <w:sz w:val="20"/>
          <w:szCs w:val="20"/>
        </w:rPr>
        <w:tab/>
        <w:t xml:space="preserve">         3. Maior média ponderada no Histórico Escolar.</w:t>
      </w:r>
    </w:p>
    <w:p w:rsidR="00321C7E" w:rsidRDefault="00321C7E"/>
    <w:sectPr w:rsidR="00321C7E" w:rsidSect="0016367E">
      <w:headerReference w:type="default" r:id="rId7"/>
      <w:pgSz w:w="11906" w:h="16838"/>
      <w:pgMar w:top="851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D8" w:rsidRDefault="001463D8" w:rsidP="00642798">
      <w:pPr>
        <w:spacing w:after="0" w:line="240" w:lineRule="auto"/>
      </w:pPr>
      <w:r>
        <w:separator/>
      </w:r>
    </w:p>
  </w:endnote>
  <w:endnote w:type="continuationSeparator" w:id="0">
    <w:p w:rsidR="001463D8" w:rsidRDefault="001463D8" w:rsidP="0064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D8" w:rsidRDefault="001463D8" w:rsidP="00642798">
      <w:pPr>
        <w:spacing w:after="0" w:line="240" w:lineRule="auto"/>
      </w:pPr>
      <w:r>
        <w:separator/>
      </w:r>
    </w:p>
  </w:footnote>
  <w:footnote w:type="continuationSeparator" w:id="0">
    <w:p w:rsidR="001463D8" w:rsidRDefault="001463D8" w:rsidP="0064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3D8" w:rsidRPr="00C15D67" w:rsidRDefault="001463D8" w:rsidP="00C15D67">
    <w:pPr>
      <w:spacing w:after="0" w:line="240" w:lineRule="auto"/>
      <w:ind w:left="709" w:firstLine="709"/>
      <w:jc w:val="right"/>
      <w:rPr>
        <w:b/>
        <w:sz w:val="36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BEDCBE" wp14:editId="59276407">
          <wp:simplePos x="0" y="0"/>
          <wp:positionH relativeFrom="column">
            <wp:posOffset>-788670</wp:posOffset>
          </wp:positionH>
          <wp:positionV relativeFrom="paragraph">
            <wp:posOffset>-20955</wp:posOffset>
          </wp:positionV>
          <wp:extent cx="1773555" cy="666750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P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      </w:t>
    </w:r>
    <w:r w:rsidRPr="00C15D67">
      <w:rPr>
        <w:b/>
        <w:sz w:val="36"/>
        <w:szCs w:val="36"/>
      </w:rPr>
      <w:t xml:space="preserve">  </w:t>
    </w:r>
    <w:r w:rsidRPr="00C15D67">
      <w:rPr>
        <w:b/>
        <w:sz w:val="36"/>
        <w:szCs w:val="36"/>
        <w:highlight w:val="green"/>
      </w:rPr>
      <w:fldChar w:fldCharType="begin"/>
    </w:r>
    <w:r w:rsidRPr="00C15D67">
      <w:rPr>
        <w:b/>
        <w:sz w:val="36"/>
        <w:szCs w:val="36"/>
        <w:highlight w:val="green"/>
      </w:rPr>
      <w:instrText xml:space="preserve"> MERGEFIELD seq </w:instrText>
    </w:r>
    <w:r w:rsidRPr="00C15D67">
      <w:rPr>
        <w:b/>
        <w:sz w:val="36"/>
        <w:szCs w:val="36"/>
        <w:highlight w:val="green"/>
      </w:rPr>
      <w:fldChar w:fldCharType="separate"/>
    </w:r>
    <w:r w:rsidR="00280ED9">
      <w:rPr>
        <w:b/>
        <w:noProof/>
        <w:sz w:val="36"/>
        <w:szCs w:val="36"/>
        <w:highlight w:val="green"/>
      </w:rPr>
      <w:t>«seq»</w:t>
    </w:r>
    <w:r w:rsidRPr="00C15D67">
      <w:rPr>
        <w:b/>
        <w:sz w:val="36"/>
        <w:szCs w:val="36"/>
        <w:highlight w:val="green"/>
      </w:rPr>
      <w:fldChar w:fldCharType="end"/>
    </w:r>
  </w:p>
  <w:p w:rsidR="001463D8" w:rsidRDefault="001463D8" w:rsidP="005C678D">
    <w:pPr>
      <w:spacing w:after="0" w:line="240" w:lineRule="auto"/>
      <w:ind w:left="709" w:firstLine="709"/>
      <w:jc w:val="center"/>
      <w:rPr>
        <w:b/>
      </w:rPr>
    </w:pPr>
    <w:r>
      <w:rPr>
        <w:b/>
      </w:rPr>
      <w:t>25º Simpósio Internacional de</w:t>
    </w:r>
  </w:p>
  <w:p w:rsidR="001463D8" w:rsidRDefault="001463D8" w:rsidP="005C678D">
    <w:pPr>
      <w:spacing w:after="0" w:line="240" w:lineRule="auto"/>
      <w:ind w:left="709" w:firstLine="709"/>
      <w:jc w:val="center"/>
      <w:rPr>
        <w:b/>
      </w:rPr>
    </w:pPr>
    <w:r>
      <w:rPr>
        <w:b/>
      </w:rPr>
      <w:t>Iniciação Científica e Tecnológica da USP</w:t>
    </w:r>
  </w:p>
  <w:p w:rsidR="001463D8" w:rsidRDefault="001463D8">
    <w:pPr>
      <w:pStyle w:val="Cabealho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  <wne:hash wne:val="6738"/>
  </wne:recipientData>
  <wne:recipientData>
    <wne:active wne:val="0"/>
    <wne:hash wne:val="6860"/>
  </wne:recipientData>
  <wne:recipientData>
    <wne:active wne:val="0"/>
    <wne:hash wne:val="1291996515"/>
  </wne:recipientData>
  <wne:recipientData>
    <wne:active wne:val="0"/>
    <wne:hash wne:val="-1626676750"/>
  </wne:recipientData>
  <wne:recipientData>
    <wne:active wne:val="0"/>
    <wne:hash wne:val="101393591"/>
  </wne:recipientData>
  <wne:recipientData>
    <wne:active wne:val="0"/>
    <wne:hash wne:val="1302670954"/>
  </wne:recipientData>
  <wne:recipientData>
    <wne:active wne:val="0"/>
    <wne:hash wne:val="1630760623"/>
  </wne:recipientData>
  <wne:recipientData>
    <wne:active wne:val="0"/>
    <wne:hash wne:val="-923320774"/>
  </wne:recipientData>
  <wne:recipientData>
    <wne:active wne:val="0"/>
    <wne:hash wne:val="-1674785501"/>
  </wne:recipientData>
  <wne:recipientData>
    <wne:active wne:val="0"/>
    <wne:hash wne:val="-1615822223"/>
  </wne:recipientData>
  <wne:recipientData>
    <wne:active wne:val="0"/>
    <wne:hash wne:val="823762618"/>
  </wne:recipientData>
  <wne:recipientData>
    <wne:active wne:val="0"/>
    <wne:hash wne:val="-801013614"/>
  </wne:recipientData>
  <wne:recipientData>
    <wne:active wne:val="0"/>
    <wne:hash wne:val="-826148029"/>
  </wne:recipientData>
  <wne:recipientData>
    <wne:active wne:val="0"/>
    <wne:hash wne:val="1874269664"/>
  </wne:recipientData>
  <wne:recipientData>
    <wne:active wne:val="0"/>
    <wne:hash wne:val="-1541284993"/>
  </wne:recipientData>
  <wne:recipientData>
    <wne:active wne:val="0"/>
    <wne:hash wne:val="1794828763"/>
  </wne:recipientData>
  <wne:recipientData>
    <wne:active wne:val="0"/>
    <wne:hash wne:val="1956645357"/>
  </wne:recipientData>
  <wne:recipientData>
    <wne:active wne:val="1"/>
    <wne:hash wne:val="595907483"/>
  </wne:recipientData>
  <wne:recipientData>
    <wne:active wne:val="1"/>
    <wne:hash wne:val="-155102586"/>
  </wne:recipientData>
  <wne:recipientData>
    <wne:active wne:val="1"/>
    <wne:hash wne:val="2036779096"/>
  </wne:recipientData>
  <wne:recipientData>
    <wne:active wne:val="0"/>
    <wne:hash wne:val="1013016843"/>
  </wne:recipientData>
  <wne:recipientData>
    <wne:active wne:val="0"/>
    <wne:hash wne:val="764726597"/>
  </wne:recipientData>
  <wne:recipientData>
    <wne:active wne:val="0"/>
    <wne:hash wne:val="-223244940"/>
  </wne:recipientData>
  <wne:recipientData>
    <wne:active wne:val="0"/>
    <wne:hash wne:val="487434742"/>
  </wne:recipientData>
  <wne:recipientData>
    <wne:active wne:val="0"/>
    <wne:hash wne:val="1406002799"/>
  </wne:recipientData>
  <wne:recipientData>
    <wne:active wne:val="0"/>
    <wne:hash wne:val="-1767615038"/>
  </wne:recipientData>
  <wne:recipientData>
    <wne:active wne:val="0"/>
    <wne:hash wne:val="-714655987"/>
  </wne:recipientData>
  <wne:recipientData>
    <wne:active wne:val="0"/>
    <wne:hash wne:val="-1340734007"/>
  </wne:recipientData>
  <wne:recipientData>
    <wne:active wne:val="0"/>
    <wne:hash wne:val="-277543452"/>
  </wne:recipientData>
  <wne:recipientData>
    <wne:active wne:val="0"/>
    <wne:hash wne:val="177696734"/>
  </wne:recipientData>
  <wne:recipientData>
    <wne:active wne:val="0"/>
    <wne:hash wne:val="1377431046"/>
  </wne:recipientData>
  <wne:recipientData>
    <wne:active wne:val="0"/>
    <wne:hash wne:val="-258238218"/>
  </wne:recipientData>
  <wne:recipientData>
    <wne:active wne:val="0"/>
    <wne:hash wne:val="-712784103"/>
  </wne:recipientData>
  <wne:recipientData>
    <wne:active wne:val="0"/>
    <wne:hash wne:val="2040791816"/>
  </wne:recipientData>
  <wne:recipientData>
    <wne:active wne:val="0"/>
    <wne:hash wne:val="-415202859"/>
  </wne:recipientData>
  <wne:recipientData>
    <wne:active wne:val="0"/>
    <wne:hash wne:val="-2012041535"/>
  </wne:recipientData>
  <wne:recipientData>
    <wne:active wne:val="0"/>
    <wne:hash wne:val="1851771575"/>
  </wne:recipientData>
  <wne:recipientData>
    <wne:active wne:val="0"/>
    <wne:hash wne:val="1266275616"/>
  </wne:recipientData>
  <wne:recipientData>
    <wne:active wne:val="0"/>
    <wne:hash wne:val="2038003006"/>
  </wne:recipientData>
  <wne:recipientData>
    <wne:active wne:val="0"/>
    <wne:hash wne:val="1417598938"/>
  </wne:recipientData>
  <wne:recipientData>
    <wne:active wne:val="0"/>
    <wne:hash wne:val="1169308692"/>
  </wne:recipientData>
  <wne:recipientData>
    <wne:active wne:val="0"/>
    <wne:hash wne:val="181337155"/>
  </wne:recipientData>
  <wne:recipientData>
    <wne:active wne:val="0"/>
    <wne:hash wne:val="892016837"/>
  </wne:recipientData>
  <wne:recipientData>
    <wne:active wne:val="0"/>
    <wne:hash wne:val="1810584894"/>
  </wne:recipientData>
  <wne:recipientData>
    <wne:active wne:val="0"/>
    <wne:hash wne:val="-1363032943"/>
  </wne:recipientData>
  <wne:recipientData>
    <wne:active wne:val="0"/>
    <wne:hash wne:val="-310073892"/>
  </wne:recipientData>
  <wne:recipientData>
    <wne:active wne:val="0"/>
    <wne:hash wne:val="-936151912"/>
  </wne:recipientData>
  <wne:recipientData>
    <wne:active wne:val="0"/>
    <wne:hash wne:val="127038643"/>
  </wne:recipientData>
  <wne:recipientData>
    <wne:active wne:val="0"/>
    <wne:hash wne:val="582278829"/>
  </wne:recipientData>
  <wne:recipientData>
    <wne:active wne:val="0"/>
    <wne:hash wne:val="1782013141"/>
  </wne:recipientData>
  <wne:recipientData>
    <wne:active wne:val="0"/>
    <wne:hash wne:val="146343877"/>
  </wne:recipientData>
  <wne:recipientData>
    <wne:active wne:val="0"/>
    <wne:hash wne:val="-308202008"/>
  </wne:recipientData>
  <wne:recipientData>
    <wne:active wne:val="0"/>
    <wne:hash wne:val="-1849593385"/>
  </wne:recipientData>
  <wne:recipientData>
    <wne:active wne:val="0"/>
    <wne:hash wne:val="-10620764"/>
  </wne:recipientData>
  <wne:recipientData>
    <wne:active wne:val="0"/>
    <wne:hash wne:val="-1607459440"/>
  </wne:recipientData>
  <wne:recipientData>
    <wne:active wne:val="0"/>
    <wne:hash wne:val="-2038613626"/>
  </wne:recipientData>
  <wne:recipientData>
    <wne:active wne:val="0"/>
    <wne:hash wne:val="1670857711"/>
  </wne:recipientData>
  <wne:recipientData>
    <wne:active wne:val="0"/>
    <wne:hash wne:val="-1852382195"/>
  </wne:recipientData>
  <wne:recipientData>
    <wne:active wne:val="0"/>
    <wne:hash wne:val="1878232076"/>
  </wne:recipientData>
  <wne:recipientData>
    <wne:active wne:val="0"/>
    <wne:hash wne:val="1438029122"/>
  </wne:recipientData>
  <wne:recipientData>
    <wne:active wne:val="0"/>
    <wne:hash wne:val="-143134809"/>
  </wne:recipientData>
  <wne:recipientData>
    <wne:active wne:val="0"/>
    <wne:hash wne:val="1110353922"/>
  </wne:recipientData>
  <wne:recipientData>
    <wne:active wne:val="0"/>
    <wne:hash wne:val="608249766"/>
  </wne:recipientData>
  <wne:recipientData>
    <wne:active wne:val="0"/>
    <wne:hash wne:val="-531876545"/>
  </wne:recipientData>
  <wne:recipientData>
    <wne:active wne:val="0"/>
    <wne:hash wne:val="-1630297567"/>
  </wne:recipientData>
  <wne:recipientData>
    <wne:active wne:val="0"/>
    <wne:hash wne:val="507679585"/>
  </wne:recipientData>
  <wne:recipientData>
    <wne:active wne:val="0"/>
    <wne:hash wne:val="-1727461695"/>
  </wne:recipientData>
  <wne:recipientData>
    <wne:active wne:val="1"/>
    <wne:hash wne:val="-1946596509"/>
  </wne:recipientData>
  <wne:recipientData>
    <wne:active wne:val="1"/>
    <wne:hash wne:val="1653475999"/>
  </wne:recipientData>
  <wne:recipientData>
    <wne:active wne:val="0"/>
    <wne:hash wne:val="1616888496"/>
  </wne:recipientData>
  <wne:recipientData>
    <wne:active wne:val="0"/>
    <wne:hash wne:val="381862562"/>
  </wne:recipientData>
  <wne:recipientData>
    <wne:active wne:val="0"/>
    <wne:hash wne:val="-1187179325"/>
  </wne:recipientData>
  <wne:recipientData>
    <wne:active wne:val="0"/>
    <wne:hash wne:val="1294254861"/>
  </wne:recipientData>
  <wne:recipientData>
    <wne:active wne:val="0"/>
    <wne:hash wne:val="311165108"/>
  </wne:recipientData>
  <wne:recipientData>
    <wne:active wne:val="0"/>
    <wne:hash wne:val="-1427283219"/>
  </wne:recipientData>
  <wne:recipientData>
    <wne:active wne:val="0"/>
    <wne:hash wne:val="-1953195779"/>
  </wne:recipientData>
  <wne:recipientData>
    <wne:active wne:val="0"/>
    <wne:hash wne:val="-1309621505"/>
  </wne:recipientData>
  <wne:recipientData>
    <wne:active wne:val="0"/>
    <wne:hash wne:val="-755147415"/>
  </wne:recipientData>
  <wne:recipientData>
    <wne:active wne:val="0"/>
    <wne:hash wne:val="1690492663"/>
  </wne:recipientData>
  <wne:recipientData>
    <wne:active wne:val="0"/>
    <wne:hash wne:val="1250289709"/>
  </wne:recipientData>
  <wne:recipientData>
    <wne:active wne:val="0"/>
    <wne:hash wne:val="-330874222"/>
  </wne:recipientData>
  <wne:recipientData>
    <wne:active wne:val="0"/>
    <wne:hash wne:val="922614509"/>
  </wne:recipientData>
  <wne:recipientData>
    <wne:active wne:val="0"/>
    <wne:hash wne:val="420510353"/>
  </wne:recipientData>
  <wne:recipientData>
    <wne:active wne:val="0"/>
    <wne:hash wne:val="-719615958"/>
  </wne:recipientData>
  <wne:recipientData>
    <wne:active wne:val="0"/>
    <wne:hash wne:val="-1818036980"/>
  </wne:recipientData>
  <wne:recipientData>
    <wne:active wne:val="0"/>
    <wne:hash wne:val="319940172"/>
  </wne:recipientData>
  <wne:recipientData>
    <wne:active wne:val="0"/>
    <wne:hash wne:val="-1915201108"/>
  </wne:recipientData>
  <wne:recipientData>
    <wne:active wne:val="0"/>
    <wne:hash wne:val="730128"/>
  </wne:recipientData>
  <wne:recipientData>
    <wne:active wne:val="0"/>
    <wne:hash wne:val="1465736586"/>
  </wne:recipientData>
  <wne:recipientData>
    <wne:active wne:val="0"/>
    <wne:hash wne:val="-573344739"/>
  </wne:recipientData>
  <wne:recipientData>
    <wne:active wne:val="0"/>
    <wne:hash wne:val="-1808370673"/>
  </wne:recipientData>
  <wne:recipientData>
    <wne:active wne:val="0"/>
    <wne:hash wne:val="917554736"/>
  </wne:recipientData>
  <wne:recipientData>
    <wne:active wne:val="0"/>
    <wne:hash wne:val="-895978374"/>
  </wne:recipientData>
  <wne:recipientData>
    <wne:active wne:val="0"/>
    <wne:hash wne:val="-1879068127"/>
  </wne:recipientData>
  <wne:recipientData>
    <wne:active wne:val="0"/>
    <wne:hash wne:val="-1948708258"/>
  </wne:recipientData>
  <wne:recipientData>
    <wne:active wne:val="0"/>
    <wne:hash wne:val="-2140935192"/>
  </wne:recipientData>
  <wne:recipientData>
    <wne:active wne:val="0"/>
    <wne:hash wne:val="795112556"/>
  </wne:recipientData>
  <wne:recipientData>
    <wne:active wne:val="0"/>
    <wne:hash wne:val="-2137199995"/>
  </wne:recipientData>
  <wne:recipientData>
    <wne:active wne:val="0"/>
    <wne:hash wne:val="220980536"/>
  </wne:recipientData>
  <wne:recipientData>
    <wne:active wne:val="0"/>
    <wne:hash wne:val="1597274567"/>
  </wne:recipientData>
  <wne:recipientData>
    <wne:active wne:val="0"/>
    <wne:hash wne:val="-969622388"/>
  </wne:recipientData>
  <wne:recipientData>
    <wne:active wne:val="0"/>
    <wne:hash wne:val="231654975"/>
  </wne:recipientData>
  <wne:recipientData>
    <wne:active wne:val="0"/>
    <wne:hash wne:val="559744644"/>
  </wne:recipientData>
  <wne:recipientData>
    <wne:active wne:val="0"/>
    <wne:hash wne:val="-1994336753"/>
  </wne:recipientData>
  <wne:recipientData>
    <wne:active wne:val="0"/>
    <wne:hash wne:val="1549165816"/>
  </wne:recipientData>
  <wne:recipientData>
    <wne:active wne:val="0"/>
    <wne:hash wne:val="1608129094"/>
  </wne:recipientData>
  <wne:recipientData>
    <wne:active wne:val="0"/>
    <wne:hash wne:val="-247253361"/>
  </wne:recipientData>
  <wne:recipientData>
    <wne:active wne:val="0"/>
    <wne:hash wne:val="-1872029593"/>
  </wne:recipientData>
  <wne:recipientData>
    <wne:active wne:val="0"/>
    <wne:hash wne:val="-1897164008"/>
  </wne:recipientData>
  <wne:recipientData>
    <wne:active wne:val="0"/>
    <wne:hash wne:val="803253685"/>
  </wne:recipientData>
  <wne:recipientData>
    <wne:active wne:val="0"/>
    <wne:hash wne:val="1682666324"/>
  </wne:recipientData>
  <wne:recipientData>
    <wne:active wne:val="0"/>
    <wne:hash wne:val="723812784"/>
  </wne:recipientData>
  <wne:recipientData>
    <wne:active wne:val="0"/>
    <wne:hash wne:val="885629378"/>
  </wne:recipientData>
  <wne:recipientData>
    <wne:active wne:val="0"/>
    <wne:hash wne:val="-475108496"/>
  </wne:recipientData>
  <wne:recipientData>
    <wne:active wne:val="0"/>
    <wne:hash wne:val="-1226118565"/>
  </wne:recipientData>
  <wne:recipientData>
    <wne:active wne:val="0"/>
    <wne:hash wne:val="965763117"/>
  </wne:recipientData>
  <wne:recipientData>
    <wne:active wne:val="0"/>
    <wne:hash wne:val="-109452434"/>
  </wne:recipientData>
  <wne:recipientData>
    <wne:active wne:val="0"/>
    <wne:hash wne:val="-549655388"/>
  </wne:recipientData>
  <wne:recipientData>
    <wne:active wne:val="0"/>
    <wne:hash wne:val="-2130819319"/>
  </wne:recipientData>
  <wne:recipientData>
    <wne:active wne:val="0"/>
    <wne:hash wne:val="-877330588"/>
  </wne:recipientData>
  <wne:recipientData>
    <wne:active wne:val="0"/>
    <wne:hash wne:val="-1379434744"/>
  </wne:recipientData>
  <wne:recipientData>
    <wne:active wne:val="0"/>
    <wne:hash wne:val="1775406241"/>
  </wne:recipientData>
  <wne:recipientData>
    <wne:active wne:val="0"/>
    <wne:hash wne:val="676985219"/>
  </wne:recipientData>
  <wne:recipientData>
    <wne:active wne:val="0"/>
    <wne:hash wne:val="-1480004925"/>
  </wne:recipientData>
  <wne:recipientData>
    <wne:active wne:val="0"/>
    <wne:hash wne:val="579821091"/>
  </wne:recipientData>
  <wne:recipientData>
    <wne:active wne:val="0"/>
    <wne:hash wne:val="-1799214969"/>
  </wne:recipientData>
  <wne:recipientData>
    <wne:active wne:val="0"/>
    <wne:hash wne:val="-334208511"/>
  </wne:recipientData>
  <wne:recipientData>
    <wne:active wne:val="0"/>
    <wne:hash wne:val="1921677460"/>
  </wne:recipientData>
  <wne:recipientData>
    <wne:active wne:val="0"/>
    <wne:hash wne:val="686651526"/>
  </wne:recipientData>
  <wne:recipientData>
    <wne:active wne:val="0"/>
    <wne:hash wne:val="-882390361"/>
  </wne:recipientData>
  <wne:recipientData>
    <wne:active wne:val="0"/>
    <wne:hash wne:val="1599043825"/>
  </wne:recipientData>
  <wne:recipientData>
    <wne:active wne:val="0"/>
    <wne:hash wne:val="615954072"/>
  </wne:recipientData>
  <wne:recipientData>
    <wne:active wne:val="0"/>
    <wne:hash wne:val="546313941"/>
  </wne:recipientData>
  <wne:recipientData>
    <wne:active wne:val="0"/>
    <wne:hash wne:val="354087007"/>
  </wne:recipientData>
  <wne:recipientData>
    <wne:active wne:val="0"/>
    <wne:hash wne:val="-1004832541"/>
  </wne:recipientData>
  <wne:recipientData>
    <wne:active wne:val="0"/>
    <wne:hash wne:val="357822204"/>
  </wne:recipientData>
  <wne:recipientData>
    <wne:active wne:val="0"/>
    <wne:hash wne:val="-1012395068"/>
  </wne:recipientData>
  <wne:recipientData>
    <wne:active wne:val="0"/>
    <wne:hash wne:val="-1260685314"/>
  </wne:recipientData>
  <wne:recipientData>
    <wne:active wne:val="0"/>
    <wne:hash wne:val="2046310445"/>
  </wne:recipientData>
  <wne:recipientData>
    <wne:active wne:val="0"/>
    <wne:hash wne:val="-1537977169"/>
  </wne:recipientData>
  <wne:recipientData>
    <wne:active wne:val="0"/>
    <wne:hash wne:val="-619409112"/>
  </wne:recipientData>
  <wne:recipientData>
    <wne:active wne:val="0"/>
    <wne:hash wne:val="501940347"/>
  </wne:recipientData>
  <wne:recipientData>
    <wne:active wne:val="0"/>
    <wne:hash wne:val="1554899398"/>
  </wne:recipientData>
  <wne:recipientData>
    <wne:active wne:val="0"/>
    <wne:hash wne:val="928821378"/>
  </wne:recipientData>
  <wne:recipientData>
    <wne:active wne:val="0"/>
    <wne:hash wne:val="1992011933"/>
  </wne:recipientData>
  <wne:recipientData>
    <wne:active wne:val="0"/>
    <wne:hash wne:val="-1847715177"/>
  </wne:recipientData>
  <wne:recipientData>
    <wne:active wne:val="0"/>
    <wne:hash wne:val="-647980865"/>
  </wne:recipientData>
  <wne:recipientData>
    <wne:active wne:val="0"/>
    <wne:hash wne:val="2011317167"/>
  </wne:recipientData>
  <wne:recipientData>
    <wne:active wne:val="0"/>
    <wne:hash wne:val="1556771282"/>
  </wne:recipientData>
  <wne:recipientData>
    <wne:active wne:val="0"/>
    <wne:hash wne:val="15379905"/>
  </wne:recipientData>
  <wne:recipientData>
    <wne:active wne:val="0"/>
    <wne:hash wne:val="1854352526"/>
  </wne:recipientData>
  <wne:recipientData>
    <wne:active wne:val="0"/>
    <wne:hash wne:val="257513850"/>
  </wne:recipientData>
  <wne:recipientData>
    <wne:active wne:val="0"/>
    <wne:hash wne:val="-173640336"/>
  </wne:recipientData>
  <wne:recipientData>
    <wne:active wne:val="0"/>
    <wne:hash wne:val="-759136295"/>
  </wne:recipientData>
  <wne:recipientData>
    <wne:active wne:val="0"/>
    <wne:hash wne:val="12591095"/>
  </wne:recipientData>
  <wne:recipientData>
    <wne:active wne:val="0"/>
    <wne:hash wne:val="-1001024175"/>
  </wne:recipientData>
  <wne:recipientData>
    <wne:active wne:val="0"/>
    <wne:hash wne:val="375269856"/>
  </wne:recipientData>
  <wne:recipientData>
    <wne:active wne:val="0"/>
    <wne:hash wne:val="2103340197"/>
  </wne:recipientData>
  <wne:recipientData>
    <wne:active wne:val="0"/>
    <wne:hash wne:val="-990349736"/>
  </wne:recipientData>
  <wne:recipientData>
    <wne:active wne:val="0"/>
    <wne:hash wne:val="-662260067"/>
  </wne:recipientData>
  <wne:recipientData>
    <wne:active wne:val="0"/>
    <wne:hash wne:val="1078625832"/>
  </wne:recipientData>
  <wne:recipientData>
    <wne:active wne:val="0"/>
    <wne:hash wne:val="327161105"/>
  </wne:recipientData>
  <wne:recipientData>
    <wne:active wne:val="0"/>
    <wne:hash wne:val="-957313259"/>
  </wne:recipientData>
  <wne:recipientData>
    <wne:active wne:val="0"/>
    <wne:hash wne:val="-1469258072"/>
  </wne:recipientData>
  <wne:recipientData>
    <wne:active wne:val="0"/>
    <wne:hash wne:val="1200932992"/>
  </wne:recipientData>
  <wne:recipientData>
    <wne:active wne:val="0"/>
    <wne:hash wne:val="1175798577"/>
  </wne:recipientData>
  <wne:recipientData>
    <wne:active wne:val="0"/>
    <wne:hash wne:val="-418751026"/>
  </wne:recipientData>
  <wne:recipientData>
    <wne:active wne:val="0"/>
    <wne:hash wne:val="460661613"/>
  </wne:recipientData>
  <wne:recipientData>
    <wne:active wne:val="0"/>
    <wne:hash wne:val="-498191927"/>
  </wne:recipientData>
  <wne:recipientData>
    <wne:active wne:val="0"/>
    <wne:hash wne:val="-336375333"/>
  </wne:recipientData>
  <wne:recipientData>
    <wne:active wne:val="0"/>
    <wne:hash wne:val="-1697113207"/>
  </wne:recipientData>
  <wne:recipientData>
    <wne:active wne:val="0"/>
    <wne:hash wne:val="1846844020"/>
  </wne:recipientData>
  <wne:recipientData>
    <wne:active wne:val="0"/>
    <wne:hash wne:val="-256241594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I:\00-CPq\00-ARQUIVOS POR ANO\2017\Comissão\DISCENTES\trabalhos_siicusp_2016-17para avaliacao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ala direta anexo II$'`  ORDER BY `Avaliador` ASC ,`Autor` ASC ,`seq` ASC "/>
    <w:dataSource r:id="rId1"/>
    <w:activeRecord w:val="26"/>
    <w:odso>
      <w:udl w:val="Provider=Microsoft.ACE.OLEDB.12.0;User ID=Admin;Data Source=I:\00-CPq\00-ARQUIVOS POR ANO\2017\Comissão\DISCENTES\trabalhos_siicusp_2016-17para avaliacao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mala direta anexo II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9B"/>
    <w:rsid w:val="000A443A"/>
    <w:rsid w:val="001463D8"/>
    <w:rsid w:val="0016367E"/>
    <w:rsid w:val="001E6F55"/>
    <w:rsid w:val="00223C0A"/>
    <w:rsid w:val="00236125"/>
    <w:rsid w:val="00280ED9"/>
    <w:rsid w:val="00321C7E"/>
    <w:rsid w:val="00466D49"/>
    <w:rsid w:val="005002FD"/>
    <w:rsid w:val="005C678D"/>
    <w:rsid w:val="00642798"/>
    <w:rsid w:val="006C002F"/>
    <w:rsid w:val="007E1E30"/>
    <w:rsid w:val="00830990"/>
    <w:rsid w:val="008F7E88"/>
    <w:rsid w:val="009C3FE3"/>
    <w:rsid w:val="00AF4F3A"/>
    <w:rsid w:val="00BD1470"/>
    <w:rsid w:val="00C15D67"/>
    <w:rsid w:val="00CC1C4C"/>
    <w:rsid w:val="00CF5C0F"/>
    <w:rsid w:val="00D16B69"/>
    <w:rsid w:val="00E51BB1"/>
    <w:rsid w:val="00EB4D84"/>
    <w:rsid w:val="00ED0EAF"/>
    <w:rsid w:val="00F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054AABE-B69F-4C52-991E-88F52DBE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5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0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BR"/>
    </w:rPr>
  </w:style>
  <w:style w:type="paragraph" w:styleId="Cabealho">
    <w:name w:val="header"/>
    <w:basedOn w:val="Normal"/>
    <w:link w:val="CabealhoChar"/>
    <w:uiPriority w:val="99"/>
    <w:unhideWhenUsed/>
    <w:rsid w:val="00F05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559B"/>
  </w:style>
  <w:style w:type="paragraph" w:styleId="Rodap">
    <w:name w:val="footer"/>
    <w:basedOn w:val="Normal"/>
    <w:link w:val="RodapChar"/>
    <w:uiPriority w:val="99"/>
    <w:unhideWhenUsed/>
    <w:rsid w:val="00F05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I:\00-CPq\00-ARQUIVOS%20POR%20ANO\2017\Comiss&#227;o\DISCENTES\trabalhos_siicusp_2016-17para%20avaliacao.xls" TargetMode="External"/><Relationship Id="rId1" Type="http://schemas.openxmlformats.org/officeDocument/2006/relationships/mailMergeSource" Target="file:///I:\00-CPq\00-ARQUIVOS%20POR%20ANO\2017\Comiss&#227;o\DISCENTES\trabalhos_siicusp_2016-17para%20avaliacao.xl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Leite Camarotto</dc:creator>
  <cp:lastModifiedBy>Monica Pacheco</cp:lastModifiedBy>
  <cp:revision>3</cp:revision>
  <dcterms:created xsi:type="dcterms:W3CDTF">2017-09-18T17:28:00Z</dcterms:created>
  <dcterms:modified xsi:type="dcterms:W3CDTF">2017-09-18T17:28:00Z</dcterms:modified>
</cp:coreProperties>
</file>